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889" w:type="dxa"/>
        <w:tblLayout w:type="fixed"/>
        <w:tblLook w:val="06A0" w:firstRow="1" w:lastRow="0" w:firstColumn="1" w:lastColumn="0" w:noHBand="1" w:noVBand="1"/>
      </w:tblPr>
      <w:tblGrid>
        <w:gridCol w:w="9889"/>
      </w:tblGrid>
      <w:tr w:rsidR="394B1D30" w:rsidRPr="00AA1FDE" w14:paraId="75353B99" w14:textId="77777777" w:rsidTr="1CE91F2A">
        <w:tc>
          <w:tcPr>
            <w:tcW w:w="9889" w:type="dxa"/>
          </w:tcPr>
          <w:p w14:paraId="11C9011C" w14:textId="32F5C8AB" w:rsidR="00B51DCD" w:rsidRDefault="00B51DCD" w:rsidP="1C5CD82B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90BE3B1" wp14:editId="7F41B706">
                  <wp:simplePos x="0" y="0"/>
                  <wp:positionH relativeFrom="column">
                    <wp:posOffset>4546457</wp:posOffset>
                  </wp:positionH>
                  <wp:positionV relativeFrom="paragraph">
                    <wp:posOffset>102550</wp:posOffset>
                  </wp:positionV>
                  <wp:extent cx="1476375" cy="1405255"/>
                  <wp:effectExtent l="0" t="0" r="0" b="4445"/>
                  <wp:wrapThrough wrapText="bothSides">
                    <wp:wrapPolygon edited="0">
                      <wp:start x="0" y="0"/>
                      <wp:lineTo x="0" y="21473"/>
                      <wp:lineTo x="21368" y="21473"/>
                      <wp:lineTo x="21368" y="0"/>
                      <wp:lineTo x="0" y="0"/>
                    </wp:wrapPolygon>
                  </wp:wrapThrough>
                  <wp:docPr id="1330374278" name="Afbeelding 1330374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CEBD48C" w:rsidRPr="1CE91F2A">
              <w:rPr>
                <w:rFonts w:ascii="Arial" w:hAnsi="Arial" w:cs="Arial"/>
                <w:b/>
                <w:bCs/>
              </w:rPr>
              <w:t xml:space="preserve">   </w:t>
            </w:r>
            <w:r w:rsidR="2B88CA14" w:rsidRPr="1CE91F2A">
              <w:rPr>
                <w:rFonts w:ascii="Arial" w:hAnsi="Arial" w:cs="Arial"/>
                <w:b/>
                <w:bCs/>
              </w:rPr>
              <w:t xml:space="preserve">                                               </w:t>
            </w:r>
            <w:r w:rsidR="2CEBD48C" w:rsidRPr="1CE91F2A">
              <w:rPr>
                <w:rFonts w:ascii="Arial" w:hAnsi="Arial" w:cs="Arial"/>
                <w:b/>
                <w:bCs/>
              </w:rPr>
              <w:t xml:space="preserve">     </w:t>
            </w:r>
          </w:p>
          <w:p w14:paraId="0FE3B450" w14:textId="77777777" w:rsidR="00B51DCD" w:rsidRDefault="00B51DCD" w:rsidP="1C5CD82B">
            <w:pPr>
              <w:spacing w:line="240" w:lineRule="exact"/>
              <w:rPr>
                <w:rFonts w:ascii="Arial" w:hAnsi="Arial" w:cs="Arial"/>
                <w:b/>
                <w:bCs/>
              </w:rPr>
            </w:pPr>
          </w:p>
          <w:p w14:paraId="00CB8DF4" w14:textId="77777777" w:rsidR="00B51DCD" w:rsidRDefault="00B51DCD" w:rsidP="1C5CD82B">
            <w:pPr>
              <w:spacing w:line="240" w:lineRule="exact"/>
              <w:rPr>
                <w:rFonts w:ascii="Arial" w:hAnsi="Arial" w:cs="Arial"/>
                <w:b/>
                <w:bCs/>
              </w:rPr>
            </w:pPr>
          </w:p>
          <w:p w14:paraId="65056490" w14:textId="77777777" w:rsidR="00B51DCD" w:rsidRDefault="00B51DCD" w:rsidP="1C5CD82B">
            <w:pPr>
              <w:spacing w:line="240" w:lineRule="exact"/>
              <w:rPr>
                <w:rFonts w:ascii="Arial" w:hAnsi="Arial" w:cs="Arial"/>
                <w:b/>
                <w:bCs/>
              </w:rPr>
            </w:pPr>
          </w:p>
          <w:p w14:paraId="7D60B80F" w14:textId="77777777" w:rsidR="00B51DCD" w:rsidRDefault="00B51DCD" w:rsidP="1C5CD82B">
            <w:pPr>
              <w:spacing w:line="240" w:lineRule="exact"/>
              <w:rPr>
                <w:rFonts w:ascii="Arial" w:hAnsi="Arial" w:cs="Arial"/>
                <w:b/>
                <w:bCs/>
              </w:rPr>
            </w:pPr>
          </w:p>
          <w:p w14:paraId="52FD7CFC" w14:textId="77777777" w:rsidR="00B51DCD" w:rsidRDefault="00B51DCD" w:rsidP="1C5CD82B">
            <w:pPr>
              <w:spacing w:line="240" w:lineRule="exact"/>
              <w:rPr>
                <w:rFonts w:ascii="Arial" w:hAnsi="Arial" w:cs="Arial"/>
                <w:b/>
                <w:bCs/>
              </w:rPr>
            </w:pPr>
          </w:p>
          <w:p w14:paraId="520E7BC0" w14:textId="427C3B25" w:rsidR="00B51DCD" w:rsidRDefault="00B51DCD" w:rsidP="1C5CD82B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EB59446" wp14:editId="1302DC75">
                  <wp:extent cx="2362200" cy="989171"/>
                  <wp:effectExtent l="0" t="0" r="0" b="0"/>
                  <wp:docPr id="1614411755" name="Afbeelding 1614411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98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2EFB57" w14:textId="4EADDE6D" w:rsidR="00B51DCD" w:rsidRDefault="00B51DCD" w:rsidP="1C5CD82B">
            <w:pPr>
              <w:spacing w:line="240" w:lineRule="exact"/>
              <w:rPr>
                <w:rFonts w:ascii="Arial" w:hAnsi="Arial" w:cs="Arial"/>
                <w:b/>
                <w:bCs/>
              </w:rPr>
            </w:pPr>
          </w:p>
          <w:p w14:paraId="1D802D51" w14:textId="10AE563C" w:rsidR="2CEBD48C" w:rsidRPr="00AA1FDE" w:rsidRDefault="2CEBD48C" w:rsidP="1C5CD82B">
            <w:pPr>
              <w:spacing w:line="24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CE91F2A">
              <w:rPr>
                <w:rFonts w:ascii="Arial" w:hAnsi="Arial" w:cs="Arial"/>
                <w:b/>
                <w:bCs/>
                <w:sz w:val="28"/>
                <w:szCs w:val="28"/>
              </w:rPr>
              <w:t>Kwaliteitskaart</w:t>
            </w:r>
            <w:r w:rsidR="611B34C3" w:rsidRPr="1CE91F2A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1CE91F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3A670E3A" w:rsidRPr="1CE91F2A">
              <w:rPr>
                <w:rFonts w:ascii="Arial" w:hAnsi="Arial" w:cs="Arial"/>
                <w:b/>
                <w:bCs/>
                <w:sz w:val="28"/>
                <w:szCs w:val="28"/>
              </w:rPr>
              <w:t>Halen en brengen leerlingen</w:t>
            </w:r>
          </w:p>
          <w:p w14:paraId="063A7220" w14:textId="2A6134A7" w:rsidR="003B41F8" w:rsidRPr="00AA1FDE" w:rsidRDefault="0B0936CD" w:rsidP="0B0936CD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C6E3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Datum: </w:t>
            </w:r>
            <w:r w:rsidR="063FFB1B" w:rsidRPr="1C6E36E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FBD8651" w:rsidRPr="1C6E36EF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5DBA2D1B" w:rsidRPr="1C6E36E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FBD8651" w:rsidRPr="1C6E36EF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63BBD1A7" w:rsidRPr="1C6E36E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394B1D30" w:rsidRPr="00AA1FDE" w14:paraId="5B00E6E4" w14:textId="77777777" w:rsidTr="1CE91F2A">
        <w:tc>
          <w:tcPr>
            <w:tcW w:w="9889" w:type="dxa"/>
          </w:tcPr>
          <w:p w14:paraId="107B5E4C" w14:textId="1734A2E1" w:rsidR="3A456619" w:rsidRPr="00AA1FDE" w:rsidRDefault="0B0936CD" w:rsidP="0B0936CD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4E6B1">
              <w:rPr>
                <w:rFonts w:ascii="Arial" w:hAnsi="Arial" w:cs="Arial"/>
                <w:b/>
                <w:bCs/>
                <w:sz w:val="20"/>
                <w:szCs w:val="20"/>
              </w:rPr>
              <w:t>Wat is de bedoeling?</w:t>
            </w:r>
          </w:p>
          <w:p w14:paraId="7C40917E" w14:textId="129111F5" w:rsidR="61617CB5" w:rsidRDefault="61617CB5" w:rsidP="5BBBCBC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5BBBCBC6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="7C93861F" w:rsidRPr="5BBBCBC6">
              <w:rPr>
                <w:rFonts w:ascii="Arial" w:hAnsi="Arial" w:cs="Arial"/>
                <w:sz w:val="20"/>
                <w:szCs w:val="20"/>
              </w:rPr>
              <w:t>veiligheid</w:t>
            </w:r>
            <w:r w:rsidRPr="5BBBCBC6">
              <w:rPr>
                <w:rFonts w:ascii="Arial" w:hAnsi="Arial" w:cs="Arial"/>
                <w:sz w:val="20"/>
                <w:szCs w:val="20"/>
              </w:rPr>
              <w:t xml:space="preserve"> van de leerlingen is het belangrijk dat het halen en brengen overzichtelijk verloopt.</w:t>
            </w:r>
          </w:p>
          <w:p w14:paraId="35E33F84" w14:textId="09DD0A6D" w:rsidR="003B41F8" w:rsidRPr="00AA1FDE" w:rsidRDefault="003B41F8" w:rsidP="519DC60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94B1D30" w:rsidRPr="00AA1FDE" w14:paraId="45BF6FB5" w14:textId="77777777" w:rsidTr="1CE91F2A">
        <w:tc>
          <w:tcPr>
            <w:tcW w:w="9889" w:type="dxa"/>
          </w:tcPr>
          <w:p w14:paraId="093E1754" w14:textId="77777777" w:rsidR="3A456619" w:rsidRPr="00AA1FDE" w:rsidRDefault="0B0936CD" w:rsidP="003B41F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4E6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Hoe ziet dat </w:t>
            </w:r>
            <w:proofErr w:type="gramStart"/>
            <w:r w:rsidRPr="38C4E6B1">
              <w:rPr>
                <w:rFonts w:ascii="Arial" w:hAnsi="Arial" w:cs="Arial"/>
                <w:b/>
                <w:bCs/>
                <w:sz w:val="20"/>
                <w:szCs w:val="20"/>
              </w:rPr>
              <w:t>er uit</w:t>
            </w:r>
            <w:proofErr w:type="gramEnd"/>
            <w:r w:rsidRPr="38C4E6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de praktijk?</w:t>
            </w:r>
          </w:p>
          <w:p w14:paraId="7C9F0E9B" w14:textId="496B0060" w:rsidR="1A6F2F59" w:rsidRDefault="1A6F2F59" w:rsidP="5BBBCBC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2705602A">
              <w:rPr>
                <w:rFonts w:ascii="Arial" w:hAnsi="Arial" w:cs="Arial"/>
                <w:sz w:val="20"/>
                <w:szCs w:val="20"/>
              </w:rPr>
              <w:t xml:space="preserve">Aan het begin en het eind van de dag is er voor </w:t>
            </w:r>
            <w:r w:rsidR="48218BC2" w:rsidRPr="2705602A">
              <w:rPr>
                <w:rFonts w:ascii="Arial" w:hAnsi="Arial" w:cs="Arial"/>
                <w:sz w:val="20"/>
                <w:szCs w:val="20"/>
              </w:rPr>
              <w:t xml:space="preserve">leerkrachten, </w:t>
            </w:r>
            <w:r w:rsidRPr="2705602A">
              <w:rPr>
                <w:rFonts w:ascii="Arial" w:hAnsi="Arial" w:cs="Arial"/>
                <w:sz w:val="20"/>
                <w:szCs w:val="20"/>
              </w:rPr>
              <w:t xml:space="preserve">ouders en leerlingen goed overzicht op het plein. Hierdoor kunnen de leerlingen rustig de school in en </w:t>
            </w:r>
            <w:r w:rsidR="7A8E764B" w:rsidRPr="2705602A">
              <w:rPr>
                <w:rFonts w:ascii="Arial" w:hAnsi="Arial" w:cs="Arial"/>
                <w:sz w:val="20"/>
                <w:szCs w:val="20"/>
              </w:rPr>
              <w:t>aan het eind van de dag rustig naar huis.</w:t>
            </w:r>
          </w:p>
          <w:p w14:paraId="0D1FCD08" w14:textId="6DEDC0FB" w:rsidR="3BF51FFB" w:rsidRDefault="3BF51FFB" w:rsidP="2705602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1C6E36EF">
              <w:rPr>
                <w:rFonts w:ascii="Arial" w:hAnsi="Arial" w:cs="Arial"/>
                <w:sz w:val="20"/>
                <w:szCs w:val="20"/>
              </w:rPr>
              <w:t>Leerkrachten lopen met de leerlingen mee, zodat u ze even kunt aanspreken als dat nodig is.</w:t>
            </w:r>
          </w:p>
          <w:p w14:paraId="23BB5964" w14:textId="7C6D72DB" w:rsidR="1C6E36EF" w:rsidRDefault="1C6E36EF" w:rsidP="1C6E36E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2A243F" w14:textId="56FD7C3F" w:rsidR="003B41F8" w:rsidRPr="00AA1FDE" w:rsidRDefault="003B41F8" w:rsidP="0B0936CD">
            <w:pPr>
              <w:spacing w:beforeAutospacing="1" w:line="2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394B1D30" w:rsidRPr="00AA1FDE" w14:paraId="6BBF9AEA" w14:textId="77777777" w:rsidTr="1CE91F2A">
        <w:tc>
          <w:tcPr>
            <w:tcW w:w="9889" w:type="dxa"/>
          </w:tcPr>
          <w:p w14:paraId="74041806" w14:textId="5889FAEB" w:rsidR="3D4DE724" w:rsidRPr="00AA1FDE" w:rsidRDefault="3D4DE724" w:rsidP="003B41F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4E6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 heb je </w:t>
            </w:r>
            <w:r w:rsidR="5DBF1DB0" w:rsidRPr="38C4E6B1">
              <w:rPr>
                <w:rFonts w:ascii="Arial" w:hAnsi="Arial" w:cs="Arial"/>
                <w:b/>
                <w:bCs/>
                <w:sz w:val="20"/>
                <w:szCs w:val="20"/>
              </w:rPr>
              <w:t>hiervoor</w:t>
            </w:r>
            <w:r w:rsidRPr="38C4E6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nodig?</w:t>
            </w:r>
          </w:p>
          <w:p w14:paraId="0F2FE6DD" w14:textId="7D5AC217" w:rsidR="17467DDF" w:rsidRDefault="17467DDF" w:rsidP="38C4E6B1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1C6E36EF">
              <w:rPr>
                <w:rFonts w:ascii="Arial" w:hAnsi="Arial" w:cs="Arial"/>
                <w:sz w:val="20"/>
                <w:szCs w:val="20"/>
                <w:u w:val="single"/>
              </w:rPr>
              <w:t>Algemeen:</w:t>
            </w:r>
            <w:r w:rsidRPr="1C6E3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B88A0D" w14:textId="198D6DDF" w:rsidR="3D5F5245" w:rsidRDefault="3D5F5245" w:rsidP="1C6E36EF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bel gaat om 8.15 uur en de lessen beginnen om 8.20 uur.</w:t>
            </w:r>
          </w:p>
          <w:p w14:paraId="7E7C4376" w14:textId="76266293" w:rsidR="3D5F5245" w:rsidRDefault="3D5F5245" w:rsidP="1C6E36EF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school gaat uit om 14.00 uur;</w:t>
            </w:r>
          </w:p>
          <w:p w14:paraId="5B1E6D78" w14:textId="1C1CFF1A" w:rsidR="17467DDF" w:rsidRDefault="17467DDF" w:rsidP="1C6E36EF">
            <w:pPr>
              <w:pStyle w:val="Lijstalinea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Kinderen die op de fiets komen, komen het ‘grote’ plein op via de ingang aan de Sportlaan</w:t>
            </w:r>
            <w:r w:rsidR="64402123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76884701" w14:textId="5DCE0D75" w:rsidR="2410634F" w:rsidRDefault="2410634F" w:rsidP="1C6E36EF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 stappen af bij het hek;</w:t>
            </w:r>
          </w:p>
          <w:p w14:paraId="4610B612" w14:textId="45AEA1E2" w:rsidR="17467DDF" w:rsidRDefault="17467DDF" w:rsidP="1C6E36EF">
            <w:pPr>
              <w:pStyle w:val="Lijstalinea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Kinderen die lopend komen of met de auto gebracht worden, kunnen het ‘grote’ plein opkomen via de ingang aan de Sportlaan </w:t>
            </w:r>
            <w:proofErr w:type="spellStart"/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òf</w:t>
            </w:r>
            <w:proofErr w:type="spellEnd"/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via de ingang aan de Riekele Prinsstraat</w:t>
            </w:r>
            <w:r w:rsidR="39A4DB35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587B0D22" w14:textId="6E36C0F3" w:rsidR="402F28B9" w:rsidRDefault="402F28B9" w:rsidP="1C6E36EF">
            <w:pPr>
              <w:pStyle w:val="Lijstalinea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Brengen: </w:t>
            </w:r>
            <w:r w:rsidR="17467DD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Alleen ouders/verzorgers van de kinderen uit de groepen 1 t/m 3 komen op</w:t>
            </w:r>
            <w:r w:rsidR="28FABF84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</w:t>
            </w:r>
            <w:r w:rsidR="17467DD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het</w:t>
            </w:r>
            <w:r w:rsidR="6CEB096E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kleuter</w:t>
            </w:r>
            <w:r w:rsidR="17467DD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plein</w:t>
            </w:r>
            <w:r w:rsidR="0A95EEC9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17467DD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18C2EA03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="17467DD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lle andere</w:t>
            </w:r>
            <w:r w:rsidR="7F42D694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</w:t>
            </w:r>
            <w:r w:rsidR="17467DD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wachten </w:t>
            </w:r>
            <w:r w:rsidR="3FBFFCF2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 het grote</w:t>
            </w:r>
            <w:r w:rsidR="175099B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17467DD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het plein</w:t>
            </w:r>
            <w:r w:rsidR="3E7BB2D3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tot de bel gaat</w:t>
            </w:r>
            <w:r w:rsidR="63283C19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0F40CF5E" w14:textId="01CB8D73" w:rsidR="6A5A11B1" w:rsidRDefault="6A5A11B1" w:rsidP="1C6E36EF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Halen: Alle ouders/verzorgers wachten de kinderen op </w:t>
            </w:r>
            <w:proofErr w:type="spellStart"/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</w:t>
            </w:r>
            <w:proofErr w:type="spellEnd"/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het grote plein</w:t>
            </w:r>
            <w:r w:rsidR="35FCDE11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</w:t>
            </w:r>
            <w:r w:rsidR="5891B5E1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C76582A" w14:textId="2E0DA7D3" w:rsidR="509EA59C" w:rsidRDefault="509EA59C" w:rsidP="1C6E36EF">
            <w:pPr>
              <w:pStyle w:val="Lijstalinea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Kinderen en ouders </w:t>
            </w:r>
            <w:r w:rsidR="6944BFFE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zorgen ervoor, dat hekken niet geblokkeerd worden.</w:t>
            </w:r>
          </w:p>
          <w:p w14:paraId="7C5CB26A" w14:textId="7AC52938" w:rsidR="38C4E6B1" w:rsidRDefault="38C4E6B1" w:rsidP="38C4E6B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774D00" w14:textId="060B034C" w:rsidR="17467DDF" w:rsidRDefault="17467DDF" w:rsidP="38C4E6B1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BBBCBC6">
              <w:rPr>
                <w:rFonts w:ascii="Arial" w:hAnsi="Arial" w:cs="Arial"/>
                <w:sz w:val="20"/>
                <w:szCs w:val="20"/>
                <w:u w:val="single"/>
              </w:rPr>
              <w:t>Leerlingen onderbouw</w:t>
            </w:r>
            <w:r w:rsidR="2659D12C" w:rsidRPr="5BBBCBC6">
              <w:rPr>
                <w:rFonts w:ascii="Arial" w:hAnsi="Arial" w:cs="Arial"/>
                <w:sz w:val="20"/>
                <w:szCs w:val="20"/>
                <w:u w:val="single"/>
              </w:rPr>
              <w:t xml:space="preserve"> (1 t/m 3)</w:t>
            </w:r>
            <w:r w:rsidRPr="5BBBCBC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1832B958" w14:textId="7F7670B0" w:rsidR="5A21D59D" w:rsidRDefault="2F61EFD7" w:rsidP="1C6E36EF">
            <w:pPr>
              <w:spacing w:line="240" w:lineRule="exac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40A15371" w:rsidRPr="1C6E36EF">
              <w:rPr>
                <w:rFonts w:ascii="Arial" w:hAnsi="Arial" w:cs="Arial"/>
                <w:b/>
                <w:bCs/>
                <w:sz w:val="20"/>
                <w:szCs w:val="20"/>
              </w:rPr>
              <w:t>egin van de schooldag</w:t>
            </w:r>
            <w:r w:rsidR="54F013AB" w:rsidRPr="1C6E36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(8.15 uur)</w:t>
            </w:r>
            <w:r w:rsidRPr="1C6E36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643BEFD" w14:textId="4475AA34" w:rsidR="5A21D59D" w:rsidRDefault="5A21D59D" w:rsidP="1C6E36EF">
            <w:pPr>
              <w:pStyle w:val="Lijstalinea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kinderen van de groepen 1 t/m 3 zetten hun fiets op het kleuterplein</w:t>
            </w:r>
            <w:r w:rsidR="068CF545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0E2C1E7C" w14:textId="0C59503D" w:rsidR="7F7AB3C9" w:rsidRDefault="20C9964F" w:rsidP="5C552755">
            <w:pPr>
              <w:pStyle w:val="Lijstalinea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Als de bel gaat </w:t>
            </w:r>
            <w:r w:rsidR="4FD4A02E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om 8.15 uur </w:t>
            </w:r>
            <w:r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gaan de</w:t>
            </w:r>
            <w:r w:rsidR="2CEDDEEE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kinderen </w:t>
            </w:r>
            <w:r w:rsidR="3CD140C8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zelfstandig </w:t>
            </w:r>
            <w:r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naar binnen door de kleuteringang, onder de trap</w:t>
            </w:r>
            <w:r w:rsidR="4BDA5066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Ze worden </w:t>
            </w:r>
            <w:r w:rsidR="1B7AF844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binnen </w:t>
            </w:r>
            <w:r w:rsidR="4BDA5066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opgewacht door de leerkracht;</w:t>
            </w:r>
          </w:p>
          <w:p w14:paraId="7C871267" w14:textId="799052F3" w:rsidR="62F518C4" w:rsidRDefault="79FF8926" w:rsidP="5C552755">
            <w:pPr>
              <w:pStyle w:val="Lijstalinea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Als u kort iets wilt bespreken met de leerkracht</w:t>
            </w:r>
            <w:r w:rsidR="7D412143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of even in de klas wilt kijken om te zien waar </w:t>
            </w:r>
            <w:proofErr w:type="gramStart"/>
            <w:r w:rsidR="7D412143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 kinderen</w:t>
            </w:r>
            <w:proofErr w:type="gramEnd"/>
            <w:r w:rsidR="7D412143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mee bezig zijn, </w:t>
            </w:r>
            <w:r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kunt u via de buitendeur de klas inlopen</w:t>
            </w:r>
            <w:r w:rsidR="62F518C4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Het is niet de bedoeling dat </w:t>
            </w:r>
            <w:r w:rsidR="2DE2F89C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 </w:t>
            </w:r>
            <w:r w:rsidR="17881847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uw kind in de klas brengt</w:t>
            </w:r>
            <w:r w:rsidR="5C0F61BA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="409289A6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 kinderen kunnen zich heel goed zelfstandig redden.</w:t>
            </w:r>
          </w:p>
          <w:p w14:paraId="508263A6" w14:textId="4B69A961" w:rsidR="75EACC9C" w:rsidRDefault="75EACC9C" w:rsidP="5C552755">
            <w:pPr>
              <w:pStyle w:val="Lijstalinea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kinderen van de BSO worden in de klas gebracht.</w:t>
            </w:r>
          </w:p>
          <w:p w14:paraId="49E6F3BF" w14:textId="0D3D1F4A" w:rsidR="5C552755" w:rsidRDefault="5C552755" w:rsidP="5C55275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806C080" w14:textId="3A6E1FF2" w:rsidR="378D0722" w:rsidRDefault="6D6FFD02" w:rsidP="1C6E36E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Einde van de schooldag</w:t>
            </w:r>
            <w:r w:rsidR="679C8955" w:rsidRPr="1C6E36E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(14.00 uur)</w:t>
            </w:r>
            <w:r w:rsidR="378D0722" w:rsidRPr="1C6E36E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65EC419" w14:textId="069DA8EB" w:rsidR="378D0722" w:rsidRDefault="378D0722" w:rsidP="1C6E36EF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Ouders/verzorgers van de kinderen uit de groepen 1 t/m 3 wachten op het grote plein</w:t>
            </w:r>
            <w:r w:rsidR="2B2CC2F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709162D0" w14:textId="5E997503" w:rsidR="378D0722" w:rsidRDefault="378D0722" w:rsidP="1C6E36EF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 leerkrachten komen met de kinderen naar </w:t>
            </w:r>
            <w:proofErr w:type="gramStart"/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buiten </w:t>
            </w:r>
            <w:r w:rsidR="0A7F3598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14:paraId="3499D1C1" w14:textId="145224F4" w:rsidR="3E4EF601" w:rsidRDefault="3E4EF601" w:rsidP="1C6E36EF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Kinderen van de BSO worden in de klas opgehaald</w:t>
            </w:r>
            <w:r w:rsidR="386FE8CF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EC93DF7" w14:textId="7E1F19D4" w:rsidR="5BBBCBC6" w:rsidRDefault="5BBBCBC6" w:rsidP="5BBBCBC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3BB81FE" w14:textId="27E841D1" w:rsidR="245EBEAE" w:rsidRDefault="245EBEAE" w:rsidP="5BBBCBC6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BBBCBC6">
              <w:rPr>
                <w:rFonts w:ascii="Arial" w:hAnsi="Arial" w:cs="Arial"/>
                <w:sz w:val="20"/>
                <w:szCs w:val="20"/>
                <w:u w:val="single"/>
              </w:rPr>
              <w:t>Leerlingen bovenbouw (4 t/m 8):</w:t>
            </w:r>
          </w:p>
          <w:p w14:paraId="6E2A3978" w14:textId="7D17C808" w:rsidR="245EBEAE" w:rsidRDefault="245EBEAE" w:rsidP="5BBBCBC6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C5CD82B">
              <w:rPr>
                <w:rFonts w:ascii="Arial" w:hAnsi="Arial" w:cs="Arial"/>
                <w:b/>
                <w:bCs/>
                <w:sz w:val="20"/>
                <w:szCs w:val="20"/>
              </w:rPr>
              <w:t>Begin van de schooldag:</w:t>
            </w:r>
          </w:p>
          <w:p w14:paraId="59CABF1F" w14:textId="7F867C63" w:rsidR="245EBEAE" w:rsidRDefault="3B235C6E" w:rsidP="2705602A">
            <w:pPr>
              <w:pStyle w:val="Lijstalinea"/>
              <w:numPr>
                <w:ilvl w:val="0"/>
                <w:numId w:val="2"/>
              </w:numPr>
              <w:spacing w:line="24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70560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kinderen v</w:t>
            </w:r>
            <w:r w:rsidRPr="2705602A">
              <w:rPr>
                <w:rFonts w:ascii="Arial" w:eastAsia="Arial" w:hAnsi="Arial" w:cs="Arial"/>
                <w:sz w:val="20"/>
                <w:szCs w:val="20"/>
              </w:rPr>
              <w:t>an de groepen 4 t/m 8</w:t>
            </w:r>
            <w:r w:rsidR="1934D0F7" w:rsidRPr="270560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3843227" w:rsidRPr="2705602A">
              <w:rPr>
                <w:sz w:val="21"/>
                <w:szCs w:val="21"/>
              </w:rPr>
              <w:t xml:space="preserve">zetten hun fiets </w:t>
            </w:r>
            <w:r w:rsidR="53843227" w:rsidRPr="2705602A">
              <w:rPr>
                <w:b/>
                <w:bCs/>
                <w:sz w:val="21"/>
                <w:szCs w:val="21"/>
              </w:rPr>
              <w:t>i</w:t>
            </w:r>
            <w:r w:rsidRPr="2705602A">
              <w:rPr>
                <w:b/>
                <w:bCs/>
                <w:sz w:val="21"/>
                <w:szCs w:val="21"/>
              </w:rPr>
              <w:t>n</w:t>
            </w:r>
            <w:r w:rsidRPr="2705602A">
              <w:rPr>
                <w:sz w:val="21"/>
                <w:szCs w:val="21"/>
              </w:rPr>
              <w:t xml:space="preserve"> de fietsenrekken aan de kant van de skeelerbaan</w:t>
            </w:r>
            <w:r w:rsidR="207708D9" w:rsidRPr="2705602A">
              <w:rPr>
                <w:sz w:val="21"/>
                <w:szCs w:val="21"/>
              </w:rPr>
              <w:t>;</w:t>
            </w:r>
          </w:p>
          <w:p w14:paraId="047D74BD" w14:textId="776C8F37" w:rsidR="2F290EDB" w:rsidRDefault="2F290EDB" w:rsidP="1C6E36EF">
            <w:pPr>
              <w:pStyle w:val="Lijstalinea"/>
              <w:numPr>
                <w:ilvl w:val="0"/>
                <w:numId w:val="2"/>
              </w:num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1C6E36EF">
              <w:rPr>
                <w:sz w:val="21"/>
                <w:szCs w:val="21"/>
              </w:rPr>
              <w:t>De kinderen parkeren hun fietsen zover mogelijk naar achteren;</w:t>
            </w:r>
          </w:p>
          <w:p w14:paraId="49C0CC14" w14:textId="3FB230A6" w:rsidR="245EBEAE" w:rsidRDefault="1D2EC6A2" w:rsidP="1C6E36EF">
            <w:pPr>
              <w:pStyle w:val="Lijstalinea"/>
              <w:numPr>
                <w:ilvl w:val="0"/>
                <w:numId w:val="2"/>
              </w:numPr>
              <w:spacing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hAnsi="Arial" w:cs="Arial"/>
                <w:sz w:val="20"/>
                <w:szCs w:val="20"/>
              </w:rPr>
              <w:t xml:space="preserve">Als de bel gaat </w:t>
            </w:r>
            <w:r w:rsidR="4D10D469" w:rsidRPr="1C6E36EF">
              <w:rPr>
                <w:rFonts w:ascii="Arial" w:hAnsi="Arial" w:cs="Arial"/>
                <w:sz w:val="20"/>
                <w:szCs w:val="20"/>
              </w:rPr>
              <w:t xml:space="preserve">gaan </w:t>
            </w:r>
            <w:r w:rsidR="1BCEEBA4" w:rsidRPr="1C6E36EF">
              <w:rPr>
                <w:rFonts w:ascii="Arial" w:hAnsi="Arial" w:cs="Arial"/>
                <w:sz w:val="20"/>
                <w:szCs w:val="20"/>
              </w:rPr>
              <w:t xml:space="preserve">de kinderen </w:t>
            </w:r>
            <w:r w:rsidR="4D10D469" w:rsidRPr="1C6E36EF">
              <w:rPr>
                <w:rFonts w:ascii="Arial" w:hAnsi="Arial" w:cs="Arial"/>
                <w:sz w:val="20"/>
                <w:szCs w:val="20"/>
              </w:rPr>
              <w:t>zelfstandig naar boven;</w:t>
            </w:r>
          </w:p>
          <w:p w14:paraId="3B727776" w14:textId="74581389" w:rsidR="245EBEAE" w:rsidRDefault="47DE0D6B" w:rsidP="1C5CD82B">
            <w:pPr>
              <w:pStyle w:val="Lijstalinea"/>
              <w:numPr>
                <w:ilvl w:val="0"/>
                <w:numId w:val="2"/>
              </w:numPr>
              <w:spacing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C5CD82B">
              <w:rPr>
                <w:rFonts w:ascii="Arial" w:hAnsi="Arial" w:cs="Arial"/>
                <w:sz w:val="20"/>
                <w:szCs w:val="20"/>
              </w:rPr>
              <w:t>De kinderen van de BSO gaan rechtstreeks naar de klas;</w:t>
            </w:r>
          </w:p>
          <w:p w14:paraId="1D843FCE" w14:textId="704E5F35" w:rsidR="245EBEAE" w:rsidRDefault="4D10D469" w:rsidP="1C5CD82B">
            <w:pPr>
              <w:pStyle w:val="Lijstalinea"/>
              <w:numPr>
                <w:ilvl w:val="0"/>
                <w:numId w:val="2"/>
              </w:numPr>
              <w:spacing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hAnsi="Arial" w:cs="Arial"/>
                <w:sz w:val="20"/>
                <w:szCs w:val="20"/>
              </w:rPr>
              <w:t>Boven worden de kinderen opgewacht door de leerkrachten;</w:t>
            </w:r>
            <w:r w:rsidR="02A50181" w:rsidRPr="1C6E3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00052E" w14:textId="3429EB90" w:rsidR="77FB600A" w:rsidRDefault="77FB600A" w:rsidP="5C552755">
            <w:pPr>
              <w:pStyle w:val="Lijstalinea"/>
              <w:numPr>
                <w:ilvl w:val="0"/>
                <w:numId w:val="2"/>
              </w:numPr>
              <w:spacing w:line="24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Als u </w:t>
            </w:r>
            <w:r w:rsidR="57A64948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even kort iets wilt bespreken met de leerkracht kunt u even met uw kind meelopen naar binnen.</w:t>
            </w:r>
            <w:r w:rsidR="50C79AFA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57A64948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Het is niet de bedoeling dat u elke dag mee naar binnen loopt, de kinderen kunnen zich heel goed </w:t>
            </w:r>
            <w:r w:rsidR="57A64948" w:rsidRPr="5C55275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zelfstandig redden.</w:t>
            </w:r>
          </w:p>
          <w:p w14:paraId="3EB98069" w14:textId="0365D6A4" w:rsidR="5BBBCBC6" w:rsidRDefault="5BBBCBC6" w:rsidP="5BBBCBC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083965A" w14:textId="6A05D795" w:rsidR="245EBEAE" w:rsidRDefault="245EBEAE" w:rsidP="5BBBCBC6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BBCBC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Eind van de schooldag:</w:t>
            </w:r>
          </w:p>
          <w:p w14:paraId="0EB9107E" w14:textId="4CA2B5DC" w:rsidR="5BBBCBC6" w:rsidRDefault="394CBE0B" w:rsidP="1C6E36EF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Ouders/verzorgers wachten </w:t>
            </w:r>
            <w:r w:rsidR="679FA4B5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kinderen op het grote plein op;</w:t>
            </w:r>
          </w:p>
          <w:p w14:paraId="5D874287" w14:textId="3DE6A7B2" w:rsidR="003B41F8" w:rsidRPr="00AA1FDE" w:rsidRDefault="1F148F06" w:rsidP="1C6E36EF">
            <w:pPr>
              <w:pStyle w:val="Lijstalinea"/>
              <w:numPr>
                <w:ilvl w:val="0"/>
                <w:numId w:val="1"/>
              </w:numPr>
              <w:spacing w:line="24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Kinderen van de BSO gaan zelfstandig naar de BSO</w:t>
            </w:r>
            <w:r w:rsidR="6D631268" w:rsidRPr="1C6E36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DAB6C7B" w14:textId="77777777" w:rsidR="0061755C" w:rsidRPr="00AA1FDE" w:rsidRDefault="0061755C" w:rsidP="003B41F8">
      <w:pPr>
        <w:pStyle w:val="Normaalweb"/>
        <w:shd w:val="clear" w:color="auto" w:fill="FFFFFF"/>
        <w:spacing w:before="0" w:beforeAutospacing="0" w:after="360" w:afterAutospacing="0" w:line="240" w:lineRule="exact"/>
        <w:textAlignment w:val="baseline"/>
        <w:rPr>
          <w:rFonts w:ascii="Arial" w:hAnsi="Arial" w:cs="Arial"/>
          <w:sz w:val="20"/>
          <w:szCs w:val="20"/>
        </w:rPr>
      </w:pPr>
    </w:p>
    <w:sectPr w:rsidR="0061755C" w:rsidRPr="00AA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757"/>
    <w:multiLevelType w:val="hybridMultilevel"/>
    <w:tmpl w:val="C1404220"/>
    <w:lvl w:ilvl="0" w:tplc="359C1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6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AA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C8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05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8E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CE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1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40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9AC"/>
    <w:multiLevelType w:val="multilevel"/>
    <w:tmpl w:val="1640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4B87"/>
    <w:multiLevelType w:val="multilevel"/>
    <w:tmpl w:val="71C2A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A6A"/>
    <w:multiLevelType w:val="hybridMultilevel"/>
    <w:tmpl w:val="4D203718"/>
    <w:lvl w:ilvl="0" w:tplc="E076C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A9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B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8A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AB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89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83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9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60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0C12"/>
    <w:multiLevelType w:val="multilevel"/>
    <w:tmpl w:val="7248A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01FE"/>
    <w:multiLevelType w:val="hybridMultilevel"/>
    <w:tmpl w:val="17C08052"/>
    <w:lvl w:ilvl="0" w:tplc="4C9EE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87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67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89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80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A4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2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D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A2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849AF"/>
    <w:multiLevelType w:val="multilevel"/>
    <w:tmpl w:val="21EA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0BAD"/>
    <w:multiLevelType w:val="hybridMultilevel"/>
    <w:tmpl w:val="45763620"/>
    <w:lvl w:ilvl="0" w:tplc="E8D4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CE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E0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A3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E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F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A8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5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8B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1F78"/>
    <w:multiLevelType w:val="hybridMultilevel"/>
    <w:tmpl w:val="DE9CADD4"/>
    <w:lvl w:ilvl="0" w:tplc="37E48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22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80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9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C7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5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0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A2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ED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E79DC"/>
    <w:multiLevelType w:val="hybridMultilevel"/>
    <w:tmpl w:val="9E4EB2B4"/>
    <w:lvl w:ilvl="0" w:tplc="1ACC5638">
      <w:start w:val="1"/>
      <w:numFmt w:val="decimal"/>
      <w:lvlText w:val="%1."/>
      <w:lvlJc w:val="left"/>
      <w:pPr>
        <w:ind w:left="720" w:hanging="360"/>
      </w:pPr>
    </w:lvl>
    <w:lvl w:ilvl="1" w:tplc="FFCA8106">
      <w:start w:val="1"/>
      <w:numFmt w:val="lowerLetter"/>
      <w:lvlText w:val="%2."/>
      <w:lvlJc w:val="left"/>
      <w:pPr>
        <w:ind w:left="1440" w:hanging="360"/>
      </w:pPr>
    </w:lvl>
    <w:lvl w:ilvl="2" w:tplc="522CC8C2">
      <w:start w:val="1"/>
      <w:numFmt w:val="lowerRoman"/>
      <w:lvlText w:val="%3."/>
      <w:lvlJc w:val="right"/>
      <w:pPr>
        <w:ind w:left="2160" w:hanging="180"/>
      </w:pPr>
    </w:lvl>
    <w:lvl w:ilvl="3" w:tplc="6EA2BBEE">
      <w:start w:val="1"/>
      <w:numFmt w:val="decimal"/>
      <w:lvlText w:val="%4."/>
      <w:lvlJc w:val="left"/>
      <w:pPr>
        <w:ind w:left="2880" w:hanging="360"/>
      </w:pPr>
    </w:lvl>
    <w:lvl w:ilvl="4" w:tplc="324616B0">
      <w:start w:val="1"/>
      <w:numFmt w:val="lowerLetter"/>
      <w:lvlText w:val="%5."/>
      <w:lvlJc w:val="left"/>
      <w:pPr>
        <w:ind w:left="3600" w:hanging="360"/>
      </w:pPr>
    </w:lvl>
    <w:lvl w:ilvl="5" w:tplc="B0E6FA3C">
      <w:start w:val="1"/>
      <w:numFmt w:val="lowerRoman"/>
      <w:lvlText w:val="%6."/>
      <w:lvlJc w:val="right"/>
      <w:pPr>
        <w:ind w:left="4320" w:hanging="180"/>
      </w:pPr>
    </w:lvl>
    <w:lvl w:ilvl="6" w:tplc="75666E3E">
      <w:start w:val="1"/>
      <w:numFmt w:val="decimal"/>
      <w:lvlText w:val="%7."/>
      <w:lvlJc w:val="left"/>
      <w:pPr>
        <w:ind w:left="5040" w:hanging="360"/>
      </w:pPr>
    </w:lvl>
    <w:lvl w:ilvl="7" w:tplc="D518A1F2">
      <w:start w:val="1"/>
      <w:numFmt w:val="lowerLetter"/>
      <w:lvlText w:val="%8."/>
      <w:lvlJc w:val="left"/>
      <w:pPr>
        <w:ind w:left="5760" w:hanging="360"/>
      </w:pPr>
    </w:lvl>
    <w:lvl w:ilvl="8" w:tplc="3EC2ED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62E2"/>
    <w:multiLevelType w:val="multilevel"/>
    <w:tmpl w:val="6AD4E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1222B"/>
    <w:multiLevelType w:val="multilevel"/>
    <w:tmpl w:val="F4B0C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1661C"/>
    <w:multiLevelType w:val="hybridMultilevel"/>
    <w:tmpl w:val="2DC2CDAE"/>
    <w:lvl w:ilvl="0" w:tplc="1480B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004AE"/>
    <w:multiLevelType w:val="multilevel"/>
    <w:tmpl w:val="938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5C"/>
    <w:rsid w:val="00102324"/>
    <w:rsid w:val="0033480F"/>
    <w:rsid w:val="003B41F8"/>
    <w:rsid w:val="005C0CB1"/>
    <w:rsid w:val="005F20B6"/>
    <w:rsid w:val="0061755C"/>
    <w:rsid w:val="00712E8B"/>
    <w:rsid w:val="007B3CD2"/>
    <w:rsid w:val="00951897"/>
    <w:rsid w:val="00A95528"/>
    <w:rsid w:val="00AA1FDE"/>
    <w:rsid w:val="00B51DCD"/>
    <w:rsid w:val="00B860A8"/>
    <w:rsid w:val="00B92D92"/>
    <w:rsid w:val="010B493D"/>
    <w:rsid w:val="010C128B"/>
    <w:rsid w:val="0201795F"/>
    <w:rsid w:val="0224258E"/>
    <w:rsid w:val="02876EDE"/>
    <w:rsid w:val="02A50181"/>
    <w:rsid w:val="03F2D36B"/>
    <w:rsid w:val="03FAC0F1"/>
    <w:rsid w:val="04A2CE5F"/>
    <w:rsid w:val="05EAA2A1"/>
    <w:rsid w:val="063FFB1B"/>
    <w:rsid w:val="0670A282"/>
    <w:rsid w:val="068CF545"/>
    <w:rsid w:val="077B72FD"/>
    <w:rsid w:val="07F7A702"/>
    <w:rsid w:val="07FE9BC9"/>
    <w:rsid w:val="08B90825"/>
    <w:rsid w:val="08CE3214"/>
    <w:rsid w:val="09B09643"/>
    <w:rsid w:val="09C2877D"/>
    <w:rsid w:val="0A6A0275"/>
    <w:rsid w:val="0A7F3598"/>
    <w:rsid w:val="0A95EEC9"/>
    <w:rsid w:val="0AC964B6"/>
    <w:rsid w:val="0AE175E6"/>
    <w:rsid w:val="0B0936CD"/>
    <w:rsid w:val="0C05D2D6"/>
    <w:rsid w:val="0C37A93C"/>
    <w:rsid w:val="0C8D41A1"/>
    <w:rsid w:val="0DB29C6C"/>
    <w:rsid w:val="0EAA704A"/>
    <w:rsid w:val="0ECB594C"/>
    <w:rsid w:val="0F65FF17"/>
    <w:rsid w:val="0FB80C5C"/>
    <w:rsid w:val="0FBD8651"/>
    <w:rsid w:val="10890C8B"/>
    <w:rsid w:val="12DAB5E7"/>
    <w:rsid w:val="132B3A86"/>
    <w:rsid w:val="13BE7FD6"/>
    <w:rsid w:val="14226CEE"/>
    <w:rsid w:val="147C74A2"/>
    <w:rsid w:val="147D2F54"/>
    <w:rsid w:val="14C86628"/>
    <w:rsid w:val="14CD3BB5"/>
    <w:rsid w:val="151A7524"/>
    <w:rsid w:val="15448D8A"/>
    <w:rsid w:val="15E34286"/>
    <w:rsid w:val="15F9A939"/>
    <w:rsid w:val="16033216"/>
    <w:rsid w:val="162E6170"/>
    <w:rsid w:val="1700412B"/>
    <w:rsid w:val="172C691C"/>
    <w:rsid w:val="17467DDF"/>
    <w:rsid w:val="175099BF"/>
    <w:rsid w:val="17881847"/>
    <w:rsid w:val="17B8C039"/>
    <w:rsid w:val="18C2EA03"/>
    <w:rsid w:val="1934D0F7"/>
    <w:rsid w:val="1A6F2F59"/>
    <w:rsid w:val="1A829F5A"/>
    <w:rsid w:val="1B7AF844"/>
    <w:rsid w:val="1BCEEBA4"/>
    <w:rsid w:val="1C5CD82B"/>
    <w:rsid w:val="1C6E36EF"/>
    <w:rsid w:val="1CB5FC3D"/>
    <w:rsid w:val="1CB836AF"/>
    <w:rsid w:val="1CE91F2A"/>
    <w:rsid w:val="1D2BA0D8"/>
    <w:rsid w:val="1D2EC6A2"/>
    <w:rsid w:val="1F148F06"/>
    <w:rsid w:val="1F3A4DD2"/>
    <w:rsid w:val="1F3A6F05"/>
    <w:rsid w:val="207708D9"/>
    <w:rsid w:val="20C7DA9D"/>
    <w:rsid w:val="20C9964F"/>
    <w:rsid w:val="20D44F4E"/>
    <w:rsid w:val="20E5ABDE"/>
    <w:rsid w:val="21B5EBBC"/>
    <w:rsid w:val="222C8AA8"/>
    <w:rsid w:val="22720FC7"/>
    <w:rsid w:val="2279FD4D"/>
    <w:rsid w:val="231F97EE"/>
    <w:rsid w:val="2352B048"/>
    <w:rsid w:val="2410634F"/>
    <w:rsid w:val="2449ABA3"/>
    <w:rsid w:val="245EBEAE"/>
    <w:rsid w:val="247FEF43"/>
    <w:rsid w:val="24CEC1EF"/>
    <w:rsid w:val="24DB8517"/>
    <w:rsid w:val="2547100B"/>
    <w:rsid w:val="2652A473"/>
    <w:rsid w:val="2659D12C"/>
    <w:rsid w:val="2705602A"/>
    <w:rsid w:val="270B5951"/>
    <w:rsid w:val="279CAC9E"/>
    <w:rsid w:val="27F89319"/>
    <w:rsid w:val="28483254"/>
    <w:rsid w:val="28FABF84"/>
    <w:rsid w:val="29057E69"/>
    <w:rsid w:val="29F5197D"/>
    <w:rsid w:val="2B2CC2FF"/>
    <w:rsid w:val="2B61374E"/>
    <w:rsid w:val="2B88CA14"/>
    <w:rsid w:val="2BF9CC76"/>
    <w:rsid w:val="2C0A9F7C"/>
    <w:rsid w:val="2CEBD48C"/>
    <w:rsid w:val="2CEDDEEE"/>
    <w:rsid w:val="2CFF9AD2"/>
    <w:rsid w:val="2D4E8D54"/>
    <w:rsid w:val="2DD70647"/>
    <w:rsid w:val="2DE2F89C"/>
    <w:rsid w:val="2E418D34"/>
    <w:rsid w:val="2E76F07D"/>
    <w:rsid w:val="2F290EDB"/>
    <w:rsid w:val="2F588055"/>
    <w:rsid w:val="2F61EFD7"/>
    <w:rsid w:val="2FBF2781"/>
    <w:rsid w:val="2FCC2DC3"/>
    <w:rsid w:val="30F4F8D1"/>
    <w:rsid w:val="3176588E"/>
    <w:rsid w:val="31FEF0B2"/>
    <w:rsid w:val="32B5A758"/>
    <w:rsid w:val="32F8F8A2"/>
    <w:rsid w:val="34A78241"/>
    <w:rsid w:val="34DFBA07"/>
    <w:rsid w:val="34E279D9"/>
    <w:rsid w:val="357E856F"/>
    <w:rsid w:val="358447E6"/>
    <w:rsid w:val="35C7C1D9"/>
    <w:rsid w:val="35D0B616"/>
    <w:rsid w:val="35FCDE11"/>
    <w:rsid w:val="363ACDA4"/>
    <w:rsid w:val="36757080"/>
    <w:rsid w:val="367DD9D4"/>
    <w:rsid w:val="36CC2085"/>
    <w:rsid w:val="378D0722"/>
    <w:rsid w:val="37A842CE"/>
    <w:rsid w:val="386FE8CF"/>
    <w:rsid w:val="38C4E6B1"/>
    <w:rsid w:val="394B1D30"/>
    <w:rsid w:val="394CBE0B"/>
    <w:rsid w:val="39A4DB35"/>
    <w:rsid w:val="39C50E96"/>
    <w:rsid w:val="39E39C9A"/>
    <w:rsid w:val="3A456619"/>
    <w:rsid w:val="3A4D1D95"/>
    <w:rsid w:val="3A61DB11"/>
    <w:rsid w:val="3A670E3A"/>
    <w:rsid w:val="3A6FB8C2"/>
    <w:rsid w:val="3B235C6E"/>
    <w:rsid w:val="3BF51FFB"/>
    <w:rsid w:val="3C2B15AB"/>
    <w:rsid w:val="3CD140C8"/>
    <w:rsid w:val="3CE3FECF"/>
    <w:rsid w:val="3D4DE724"/>
    <w:rsid w:val="3D5F5245"/>
    <w:rsid w:val="3D744199"/>
    <w:rsid w:val="3D8D82D6"/>
    <w:rsid w:val="3DBB9904"/>
    <w:rsid w:val="3E2A690B"/>
    <w:rsid w:val="3E4EF601"/>
    <w:rsid w:val="3E7BB2D3"/>
    <w:rsid w:val="3F057E50"/>
    <w:rsid w:val="3F1AF275"/>
    <w:rsid w:val="3F5E6FFF"/>
    <w:rsid w:val="3FBFFCF2"/>
    <w:rsid w:val="4021B64E"/>
    <w:rsid w:val="402F28B9"/>
    <w:rsid w:val="40694AF4"/>
    <w:rsid w:val="407369F7"/>
    <w:rsid w:val="4074549C"/>
    <w:rsid w:val="409289A6"/>
    <w:rsid w:val="40A15371"/>
    <w:rsid w:val="40E53273"/>
    <w:rsid w:val="4114DCA1"/>
    <w:rsid w:val="4224D511"/>
    <w:rsid w:val="4271A40B"/>
    <w:rsid w:val="42AE576E"/>
    <w:rsid w:val="435891AD"/>
    <w:rsid w:val="43ADED9C"/>
    <w:rsid w:val="44135C49"/>
    <w:rsid w:val="45949935"/>
    <w:rsid w:val="45C299DE"/>
    <w:rsid w:val="4638AD35"/>
    <w:rsid w:val="478A3ABB"/>
    <w:rsid w:val="47DE0D6B"/>
    <w:rsid w:val="48218BC2"/>
    <w:rsid w:val="48D76C58"/>
    <w:rsid w:val="49470007"/>
    <w:rsid w:val="49C060F2"/>
    <w:rsid w:val="4A021F43"/>
    <w:rsid w:val="4A0806DE"/>
    <w:rsid w:val="4AC00CD8"/>
    <w:rsid w:val="4B3143FE"/>
    <w:rsid w:val="4B717023"/>
    <w:rsid w:val="4B74E8B2"/>
    <w:rsid w:val="4B94E599"/>
    <w:rsid w:val="4BDA5066"/>
    <w:rsid w:val="4C08A4E5"/>
    <w:rsid w:val="4CC8DF2E"/>
    <w:rsid w:val="4CE710F9"/>
    <w:rsid w:val="4D0EDCD4"/>
    <w:rsid w:val="4D10D469"/>
    <w:rsid w:val="4D69D6DB"/>
    <w:rsid w:val="4DC82614"/>
    <w:rsid w:val="4E1B84B0"/>
    <w:rsid w:val="4ED53C8D"/>
    <w:rsid w:val="4FD4A02E"/>
    <w:rsid w:val="5075B830"/>
    <w:rsid w:val="509EA59C"/>
    <w:rsid w:val="50C79AFA"/>
    <w:rsid w:val="51134F9A"/>
    <w:rsid w:val="519DC609"/>
    <w:rsid w:val="51B02576"/>
    <w:rsid w:val="5239BD51"/>
    <w:rsid w:val="537DB20E"/>
    <w:rsid w:val="53843227"/>
    <w:rsid w:val="5385820F"/>
    <w:rsid w:val="54AABD8D"/>
    <w:rsid w:val="54F013AB"/>
    <w:rsid w:val="57A64948"/>
    <w:rsid w:val="5800E0EB"/>
    <w:rsid w:val="5891B5E1"/>
    <w:rsid w:val="5A21D59D"/>
    <w:rsid w:val="5A8568B8"/>
    <w:rsid w:val="5B03CB4E"/>
    <w:rsid w:val="5BBBCBC6"/>
    <w:rsid w:val="5C0F61BA"/>
    <w:rsid w:val="5C552755"/>
    <w:rsid w:val="5D12B482"/>
    <w:rsid w:val="5DBA2D1B"/>
    <w:rsid w:val="5DBF1DB0"/>
    <w:rsid w:val="5DD432F4"/>
    <w:rsid w:val="5DD7CF59"/>
    <w:rsid w:val="5DE438C7"/>
    <w:rsid w:val="5DFA5BCE"/>
    <w:rsid w:val="5FAD9BC8"/>
    <w:rsid w:val="5FAF3CCF"/>
    <w:rsid w:val="5FCDBB54"/>
    <w:rsid w:val="605602AB"/>
    <w:rsid w:val="60596AE2"/>
    <w:rsid w:val="60826B55"/>
    <w:rsid w:val="60C89316"/>
    <w:rsid w:val="611B34C3"/>
    <w:rsid w:val="61617CB5"/>
    <w:rsid w:val="61D6A813"/>
    <w:rsid w:val="6254A678"/>
    <w:rsid w:val="629915C6"/>
    <w:rsid w:val="62F4E57D"/>
    <w:rsid w:val="62F518C4"/>
    <w:rsid w:val="63283C19"/>
    <w:rsid w:val="635B3B70"/>
    <w:rsid w:val="63BBD1A7"/>
    <w:rsid w:val="6407A9C3"/>
    <w:rsid w:val="640FAFE6"/>
    <w:rsid w:val="642990FC"/>
    <w:rsid w:val="64402123"/>
    <w:rsid w:val="66541472"/>
    <w:rsid w:val="679C8955"/>
    <w:rsid w:val="679FA4B5"/>
    <w:rsid w:val="67C74FE9"/>
    <w:rsid w:val="6856A54A"/>
    <w:rsid w:val="691EA1B6"/>
    <w:rsid w:val="6944BFFE"/>
    <w:rsid w:val="696FD9DB"/>
    <w:rsid w:val="6A0FA7AE"/>
    <w:rsid w:val="6A5A11B1"/>
    <w:rsid w:val="6AC264F3"/>
    <w:rsid w:val="6BCC5BCD"/>
    <w:rsid w:val="6C47B674"/>
    <w:rsid w:val="6CD540CA"/>
    <w:rsid w:val="6CE2001D"/>
    <w:rsid w:val="6CEB096E"/>
    <w:rsid w:val="6D631268"/>
    <w:rsid w:val="6D6D9E04"/>
    <w:rsid w:val="6D6FFD02"/>
    <w:rsid w:val="705C71E8"/>
    <w:rsid w:val="70A50EDE"/>
    <w:rsid w:val="718C6546"/>
    <w:rsid w:val="72554A79"/>
    <w:rsid w:val="746D6CB7"/>
    <w:rsid w:val="7512DAD8"/>
    <w:rsid w:val="75EACC9C"/>
    <w:rsid w:val="765C11A1"/>
    <w:rsid w:val="76A50551"/>
    <w:rsid w:val="76F4BBE0"/>
    <w:rsid w:val="772D1A30"/>
    <w:rsid w:val="77700234"/>
    <w:rsid w:val="779CC2EF"/>
    <w:rsid w:val="77FB600A"/>
    <w:rsid w:val="77FDA7B7"/>
    <w:rsid w:val="7827CFC3"/>
    <w:rsid w:val="78B020C3"/>
    <w:rsid w:val="78B23C38"/>
    <w:rsid w:val="78BAFE00"/>
    <w:rsid w:val="78E136FA"/>
    <w:rsid w:val="79FF8926"/>
    <w:rsid w:val="7A63C320"/>
    <w:rsid w:val="7A8E764B"/>
    <w:rsid w:val="7C4D091E"/>
    <w:rsid w:val="7C93861F"/>
    <w:rsid w:val="7CA68764"/>
    <w:rsid w:val="7D412143"/>
    <w:rsid w:val="7EFEE4D7"/>
    <w:rsid w:val="7F2DE042"/>
    <w:rsid w:val="7F42D694"/>
    <w:rsid w:val="7F7AB3C9"/>
    <w:rsid w:val="7FB6D896"/>
    <w:rsid w:val="7FC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A3498"/>
  <w15:docId w15:val="{DE7E307D-B500-A643-8B72-763BB6B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B3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1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1755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1755C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B3CD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712E8B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10F733C5DBA41B338FDCC90669F6F" ma:contentTypeVersion="12" ma:contentTypeDescription="Een nieuw document maken." ma:contentTypeScope="" ma:versionID="10426181ddc645970060103c4d7d08f2">
  <xsd:schema xmlns:xsd="http://www.w3.org/2001/XMLSchema" xmlns:xs="http://www.w3.org/2001/XMLSchema" xmlns:p="http://schemas.microsoft.com/office/2006/metadata/properties" xmlns:ns2="7abfc28d-8c4c-4868-b8cc-a017a318ea9d" xmlns:ns3="d8666f48-b5b7-4d33-97fa-96152a7d3775" targetNamespace="http://schemas.microsoft.com/office/2006/metadata/properties" ma:root="true" ma:fieldsID="c825a6f23e7ee78eec64ab461adf72d9" ns2:_="" ns3:_="">
    <xsd:import namespace="7abfc28d-8c4c-4868-b8cc-a017a318ea9d"/>
    <xsd:import namespace="d8666f48-b5b7-4d33-97fa-96152a7d3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fc28d-8c4c-4868-b8cc-a017a318e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66f48-b5b7-4d33-97fa-96152a7d3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87124-2DBC-42F7-A793-BC22C165E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39865-98AE-48EC-A3C0-C5DB6ADE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fc28d-8c4c-4868-b8cc-a017a318ea9d"/>
    <ds:schemaRef ds:uri="d8666f48-b5b7-4d33-97fa-96152a7d3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6E629-5A7F-DD41-A5C9-A33605826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6E3720-B4D8-4C29-A067-AEFDC44DB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2464</Characters>
  <Application>Microsoft Office Word</Application>
  <DocSecurity>0</DocSecurity>
  <Lines>20</Lines>
  <Paragraphs>5</Paragraphs>
  <ScaleCrop>false</ScaleCrop>
  <Company>De Rolf groep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van der Klei</dc:creator>
  <cp:keywords/>
  <dc:description/>
  <cp:lastModifiedBy>Ellen den Ouden</cp:lastModifiedBy>
  <cp:revision>2</cp:revision>
  <cp:lastPrinted>2019-08-27T10:13:00Z</cp:lastPrinted>
  <dcterms:created xsi:type="dcterms:W3CDTF">2021-10-07T14:39:00Z</dcterms:created>
  <dcterms:modified xsi:type="dcterms:W3CDTF">2021-10-07T14:39:00Z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0x010100E2010F733C5DBA41B338FDCC90669F6F</vt:lpwstr>
  </property>
  <property fmtid="{D5CDD505-2E9C-101B-9397-08002B2CF9AE}" pid="3" name="Order">
    <vt:r8>1618800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